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D03B">
      <w:pPr>
        <w:pStyle w:val="2"/>
        <w:jc w:val="center"/>
      </w:pPr>
      <w:r>
        <w:t>南开大学其他专业技术岗位公开招聘工作程序</w:t>
      </w:r>
    </w:p>
    <w:p w14:paraId="1D0D3EA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根据《南开大学教职工公开招聘工作实施办法》（南党发〔2020〕80号）相关规定进行。</w:t>
      </w:r>
    </w:p>
    <w:p w14:paraId="0D7D8B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</w:t>
      </w:r>
    </w:p>
    <w:p w14:paraId="02D5E4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一个岗位应有三个及以上应聘者报名，方可进入下一环节；若部分岗位招聘人数与实际报名人数之比达不到1:3，则相应削减该岗位招聘指标。</w:t>
      </w:r>
    </w:p>
    <w:p w14:paraId="104BAC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二、初选</w:t>
      </w:r>
    </w:p>
    <w:p w14:paraId="19AB6CB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招聘单位根据各岗位招聘条件对应聘者进行初选，组织专业考核，按照“干什么、考什么”的原则，通过笔试、操作能力测试等方式，考察应聘者的综合知识、专业素养和创新能力等。</w:t>
      </w:r>
    </w:p>
    <w:p w14:paraId="138DF08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招聘单位组织招聘面试考评小组对候选人进行面试考核，由党政联席会议或单位党政领导班子研究确定候选人。政审合格的候选人按照1:2比例差额并排序上报学校。</w:t>
      </w:r>
    </w:p>
    <w:p w14:paraId="2A66600D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三、校级考核</w:t>
      </w:r>
    </w:p>
    <w:p w14:paraId="0BCEC6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1.心理测试</w:t>
      </w:r>
    </w:p>
    <w:p w14:paraId="589AA41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各岗位候选人须参加心理测试，测试结果作为校级面试的重要参考。</w:t>
      </w:r>
    </w:p>
    <w:p w14:paraId="2AB71F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2.校级面试</w:t>
      </w:r>
    </w:p>
    <w:p w14:paraId="39FAFD8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学校组成各岗位校级面试考评小组，对候选人进行面试考核，按照招聘指标数确定拟聘用人选。</w:t>
      </w:r>
    </w:p>
    <w:p w14:paraId="43A1F2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四、录用</w:t>
      </w:r>
    </w:p>
    <w:p w14:paraId="02EA4A5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通过学校人才工作领导小组审议的拟聘用人员履行相关手续（包括政审、体检及公示），在规定时间内来校工作报到。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lNjc5ZTE3ODgzZWMxYjFkNjlkZjkwNzVkMTY2Y2UifQ=="/>
  </w:docVars>
  <w:rsids>
    <w:rsidRoot w:val="00F10B52"/>
    <w:rsid w:val="00135142"/>
    <w:rsid w:val="00527A83"/>
    <w:rsid w:val="00941B04"/>
    <w:rsid w:val="00A60259"/>
    <w:rsid w:val="00DA5879"/>
    <w:rsid w:val="00F10B52"/>
    <w:rsid w:val="5237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523</Characters>
  <Lines>3</Lines>
  <Paragraphs>1</Paragraphs>
  <TotalTime>10</TotalTime>
  <ScaleCrop>false</ScaleCrop>
  <LinksUpToDate>false</LinksUpToDate>
  <CharactersWithSpaces>527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2023-10-12T07:07:00Z</dcterms:created>
  <dc:creator>rsc</dc:creator>
  <cp:lastModifiedBy>李元浩</cp:lastModifiedBy>
  <dcterms:modified xsi:type="dcterms:W3CDTF">2025-06-06T11:59:26Z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AD2C0971D8484DEDA684B9D3C762044A_12</vt:lpwstr>
  </property>
</Properties>
</file>