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30A0" w14:textId="33BD4BC0" w:rsidR="000E2A1A" w:rsidRPr="000E2A1A" w:rsidRDefault="000E2A1A" w:rsidP="002363B6">
      <w:pPr>
        <w:rPr>
          <w:rFonts w:asciiTheme="majorEastAsia" w:eastAsiaTheme="majorEastAsia" w:hAnsiTheme="majorEastAsia"/>
          <w:sz w:val="24"/>
          <w:szCs w:val="24"/>
        </w:rPr>
      </w:pPr>
      <w:r w:rsidRPr="000E2A1A">
        <w:rPr>
          <w:rFonts w:asciiTheme="majorEastAsia" w:eastAsiaTheme="majorEastAsia" w:hAnsiTheme="majorEastAsia" w:hint="eastAsia"/>
          <w:sz w:val="24"/>
          <w:szCs w:val="24"/>
        </w:rPr>
        <w:t>附件3</w:t>
      </w:r>
    </w:p>
    <w:p w14:paraId="0C22370B" w14:textId="150C56A6" w:rsidR="000E2A1A" w:rsidRPr="00A12A9D" w:rsidRDefault="000E2A1A" w:rsidP="00A12A9D">
      <w:pPr>
        <w:ind w:firstLineChars="200" w:firstLine="643"/>
        <w:rPr>
          <w:rFonts w:asciiTheme="minorEastAsia" w:hAnsiTheme="minorEastAsia"/>
          <w:b/>
          <w:kern w:val="0"/>
          <w:sz w:val="32"/>
          <w:szCs w:val="32"/>
        </w:rPr>
      </w:pPr>
      <w:r w:rsidRPr="00A12A9D">
        <w:rPr>
          <w:rFonts w:asciiTheme="minorEastAsia" w:hAnsiTheme="minorEastAsia" w:hint="eastAsia"/>
          <w:b/>
          <w:kern w:val="0"/>
          <w:sz w:val="32"/>
          <w:szCs w:val="32"/>
        </w:rPr>
        <w:t>“智能物联网技术及应用”高级研修班疫情防控措施</w:t>
      </w:r>
    </w:p>
    <w:p w14:paraId="306E1811" w14:textId="77777777" w:rsidR="00A12A9D" w:rsidRDefault="00A12A9D" w:rsidP="00A12A9D">
      <w:pPr>
        <w:rPr>
          <w:kern w:val="0"/>
        </w:rPr>
      </w:pPr>
    </w:p>
    <w:p w14:paraId="6EF7BECB" w14:textId="4D2F737B" w:rsidR="000E2A1A" w:rsidRPr="00A12A9D" w:rsidRDefault="00A12A9D" w:rsidP="00A12A9D">
      <w:pPr>
        <w:ind w:firstLineChars="200" w:firstLine="560"/>
        <w:rPr>
          <w:sz w:val="28"/>
          <w:szCs w:val="28"/>
        </w:rPr>
      </w:pPr>
      <w:proofErr w:type="gramStart"/>
      <w:r w:rsidRPr="00A12A9D">
        <w:rPr>
          <w:rFonts w:hint="eastAsia"/>
          <w:kern w:val="0"/>
          <w:sz w:val="28"/>
          <w:szCs w:val="28"/>
        </w:rPr>
        <w:t>一</w:t>
      </w:r>
      <w:proofErr w:type="gramEnd"/>
      <w:r w:rsidRPr="00A12A9D">
        <w:rPr>
          <w:rFonts w:hint="eastAsia"/>
          <w:kern w:val="0"/>
          <w:sz w:val="28"/>
          <w:szCs w:val="28"/>
        </w:rPr>
        <w:t>．</w:t>
      </w:r>
      <w:r w:rsidR="000E2A1A" w:rsidRPr="00A12A9D">
        <w:rPr>
          <w:rFonts w:hint="eastAsia"/>
          <w:kern w:val="0"/>
          <w:sz w:val="28"/>
          <w:szCs w:val="28"/>
        </w:rPr>
        <w:t>全体研修学员填报</w:t>
      </w:r>
      <w:r w:rsidR="000E2A1A" w:rsidRPr="00A12A9D">
        <w:rPr>
          <w:kern w:val="0"/>
          <w:sz w:val="28"/>
          <w:szCs w:val="28"/>
        </w:rPr>
        <w:t>《</w:t>
      </w:r>
      <w:r w:rsidRPr="00A12A9D">
        <w:rPr>
          <w:rFonts w:hint="eastAsia"/>
          <w:sz w:val="28"/>
          <w:szCs w:val="28"/>
        </w:rPr>
        <w:t>“智能物联网技术及应用”高级研修</w:t>
      </w:r>
      <w:r w:rsidR="000E2A1A" w:rsidRPr="00A12A9D">
        <w:rPr>
          <w:rFonts w:hint="eastAsia"/>
          <w:sz w:val="28"/>
          <w:szCs w:val="28"/>
        </w:rPr>
        <w:t>班防疫安全承诺书》（见附件</w:t>
      </w:r>
      <w:r w:rsidR="000E2A1A" w:rsidRPr="00A12A9D">
        <w:rPr>
          <w:rFonts w:hint="eastAsia"/>
          <w:sz w:val="28"/>
          <w:szCs w:val="28"/>
        </w:rPr>
        <w:t>4</w:t>
      </w:r>
      <w:r w:rsidR="000E2A1A" w:rsidRPr="00A12A9D">
        <w:rPr>
          <w:rFonts w:hint="eastAsia"/>
          <w:sz w:val="28"/>
          <w:szCs w:val="28"/>
        </w:rPr>
        <w:t>），记载自报名之日起</w:t>
      </w:r>
      <w:r w:rsidRPr="00A12A9D">
        <w:rPr>
          <w:rFonts w:hint="eastAsia"/>
          <w:sz w:val="28"/>
          <w:szCs w:val="28"/>
        </w:rPr>
        <w:t>至开班日的健康状况、家庭成员健康状况、出行情况等有关事项，并于培训首日携带交至工作人员。</w:t>
      </w:r>
    </w:p>
    <w:p w14:paraId="11FFCE2C" w14:textId="63E55D29" w:rsidR="00A12A9D" w:rsidRDefault="00A12A9D" w:rsidP="00A12A9D">
      <w:pPr>
        <w:pStyle w:val="aa"/>
        <w:rPr>
          <w:sz w:val="28"/>
          <w:szCs w:val="28"/>
        </w:rPr>
      </w:pPr>
      <w:r>
        <w:rPr>
          <w:rFonts w:hint="eastAsia"/>
          <w:sz w:val="28"/>
          <w:szCs w:val="28"/>
        </w:rPr>
        <w:t xml:space="preserve"> </w:t>
      </w:r>
      <w:r>
        <w:rPr>
          <w:sz w:val="28"/>
          <w:szCs w:val="28"/>
        </w:rPr>
        <w:t xml:space="preserve">  </w:t>
      </w:r>
      <w:r>
        <w:rPr>
          <w:rFonts w:hint="eastAsia"/>
          <w:sz w:val="28"/>
          <w:szCs w:val="28"/>
        </w:rPr>
        <w:t>二．学员应于培训前</w:t>
      </w:r>
      <w:r>
        <w:rPr>
          <w:rFonts w:hint="eastAsia"/>
          <w:sz w:val="28"/>
          <w:szCs w:val="28"/>
        </w:rPr>
        <w:t>15</w:t>
      </w:r>
      <w:r>
        <w:rPr>
          <w:rFonts w:hint="eastAsia"/>
          <w:sz w:val="28"/>
          <w:szCs w:val="28"/>
        </w:rPr>
        <w:t>分钟入场，入场时将按照相关防疫工作流程对学员进行核验，符合相关防疫工作要求的学员方可进场。</w:t>
      </w:r>
    </w:p>
    <w:p w14:paraId="7133ED0C" w14:textId="44CE4B2B" w:rsidR="00A12A9D" w:rsidRDefault="00A12A9D" w:rsidP="00A12A9D">
      <w:pPr>
        <w:pStyle w:val="aa"/>
        <w:rPr>
          <w:sz w:val="28"/>
          <w:szCs w:val="28"/>
        </w:rPr>
      </w:pPr>
      <w:r>
        <w:rPr>
          <w:rFonts w:hint="eastAsia"/>
          <w:sz w:val="28"/>
          <w:szCs w:val="28"/>
        </w:rPr>
        <w:t xml:space="preserve"> </w:t>
      </w:r>
      <w:r>
        <w:rPr>
          <w:sz w:val="28"/>
          <w:szCs w:val="28"/>
        </w:rPr>
        <w:t xml:space="preserve">  </w:t>
      </w:r>
      <w:r>
        <w:rPr>
          <w:rFonts w:hint="eastAsia"/>
          <w:sz w:val="28"/>
          <w:szCs w:val="28"/>
        </w:rPr>
        <w:t>三．所有学员应于培训前</w:t>
      </w:r>
      <w:r>
        <w:rPr>
          <w:rFonts w:hint="eastAsia"/>
          <w:sz w:val="28"/>
          <w:szCs w:val="28"/>
        </w:rPr>
        <w:t>14</w:t>
      </w:r>
      <w:r>
        <w:rPr>
          <w:rFonts w:hint="eastAsia"/>
          <w:sz w:val="28"/>
          <w:szCs w:val="28"/>
        </w:rPr>
        <w:t>天申领</w:t>
      </w:r>
      <w:r w:rsidR="001C4747">
        <w:rPr>
          <w:rFonts w:hint="eastAsia"/>
          <w:sz w:val="28"/>
          <w:szCs w:val="28"/>
        </w:rPr>
        <w:t>天津健康码。培训当天的天津健康码</w:t>
      </w:r>
      <w:r w:rsidR="00F14BC7">
        <w:rPr>
          <w:rFonts w:hint="eastAsia"/>
          <w:sz w:val="28"/>
          <w:szCs w:val="28"/>
        </w:rPr>
        <w:t>为绿色且健康状况正常，经现场测量体温正常的学员可参加培训，培训当天天津健康码为红码，以及培训前</w:t>
      </w:r>
      <w:r w:rsidR="00F14BC7">
        <w:rPr>
          <w:rFonts w:hint="eastAsia"/>
          <w:sz w:val="28"/>
          <w:szCs w:val="28"/>
        </w:rPr>
        <w:t>14</w:t>
      </w:r>
      <w:r w:rsidR="00F14BC7">
        <w:rPr>
          <w:rFonts w:hint="eastAsia"/>
          <w:sz w:val="28"/>
          <w:szCs w:val="28"/>
        </w:rPr>
        <w:t>天内有国（境）外旅居史，有确诊病例</w:t>
      </w:r>
      <w:r w:rsidR="00F14BC7">
        <w:rPr>
          <w:rFonts w:asciiTheme="minorEastAsia" w:hAnsiTheme="minorEastAsia" w:hint="eastAsia"/>
          <w:sz w:val="28"/>
          <w:szCs w:val="28"/>
        </w:rPr>
        <w:t>、</w:t>
      </w:r>
      <w:r w:rsidR="00F14BC7">
        <w:rPr>
          <w:rFonts w:hint="eastAsia"/>
          <w:sz w:val="28"/>
          <w:szCs w:val="28"/>
        </w:rPr>
        <w:t>疑似病例或无症状感染者密切接触史的学员，取消培训资格，按照防疫有关要求配合进行隔离医学观察或隔离治疗，培训当天天津健康码为橙码，则应查明原因（可拨打</w:t>
      </w:r>
      <w:r w:rsidR="00F14BC7">
        <w:rPr>
          <w:rFonts w:hint="eastAsia"/>
          <w:sz w:val="28"/>
          <w:szCs w:val="28"/>
        </w:rPr>
        <w:t>022-88908890</w:t>
      </w:r>
      <w:r w:rsidR="00F14BC7">
        <w:rPr>
          <w:rFonts w:hint="eastAsia"/>
          <w:sz w:val="28"/>
          <w:szCs w:val="28"/>
        </w:rPr>
        <w:t>进行查询。建议学员于培训前</w:t>
      </w:r>
      <w:r w:rsidR="00F14BC7">
        <w:rPr>
          <w:rFonts w:hint="eastAsia"/>
          <w:sz w:val="28"/>
          <w:szCs w:val="28"/>
        </w:rPr>
        <w:t>3</w:t>
      </w:r>
      <w:r w:rsidR="00F14BC7">
        <w:rPr>
          <w:rFonts w:hint="eastAsia"/>
          <w:sz w:val="28"/>
          <w:szCs w:val="28"/>
        </w:rPr>
        <w:t>天密切关注天津健康码状态，并及时拨打查询），如因出现发热等可疑症状所致，学员需自行前往医院诊断排除新冠肺炎，</w:t>
      </w:r>
      <w:proofErr w:type="gramStart"/>
      <w:r w:rsidR="00F14BC7">
        <w:rPr>
          <w:rFonts w:hint="eastAsia"/>
          <w:sz w:val="28"/>
          <w:szCs w:val="28"/>
        </w:rPr>
        <w:t>且培训</w:t>
      </w:r>
      <w:proofErr w:type="gramEnd"/>
      <w:r w:rsidR="00F14BC7">
        <w:rPr>
          <w:rFonts w:hint="eastAsia"/>
          <w:sz w:val="28"/>
          <w:szCs w:val="28"/>
        </w:rPr>
        <w:t>当天持核酸检测阴性证明方可参加培训；如因治愈确诊病例所致，未满</w:t>
      </w:r>
      <w:r w:rsidR="00F14BC7">
        <w:rPr>
          <w:rFonts w:hint="eastAsia"/>
          <w:sz w:val="28"/>
          <w:szCs w:val="28"/>
        </w:rPr>
        <w:t>28</w:t>
      </w:r>
      <w:r w:rsidR="00F14BC7">
        <w:rPr>
          <w:rFonts w:hint="eastAsia"/>
          <w:sz w:val="28"/>
          <w:szCs w:val="28"/>
        </w:rPr>
        <w:t>天医学观察期的学员将取消培训资格，如培训</w:t>
      </w:r>
      <w:proofErr w:type="gramStart"/>
      <w:r w:rsidR="00F14BC7">
        <w:rPr>
          <w:rFonts w:hint="eastAsia"/>
          <w:sz w:val="28"/>
          <w:szCs w:val="28"/>
        </w:rPr>
        <w:t>前个人</w:t>
      </w:r>
      <w:proofErr w:type="gramEnd"/>
      <w:r w:rsidR="00F14BC7">
        <w:rPr>
          <w:rFonts w:hint="eastAsia"/>
          <w:sz w:val="28"/>
          <w:szCs w:val="28"/>
        </w:rPr>
        <w:t>天津健康码申报信息（如健康状况，旅居史等）发生变化，应及时调整，瞒报</w:t>
      </w:r>
      <w:r w:rsidR="00F14BC7">
        <w:rPr>
          <w:rFonts w:asciiTheme="minorEastAsia" w:hAnsiTheme="minorEastAsia" w:hint="eastAsia"/>
          <w:sz w:val="28"/>
          <w:szCs w:val="28"/>
        </w:rPr>
        <w:t>、</w:t>
      </w:r>
      <w:r w:rsidR="00F14BC7">
        <w:rPr>
          <w:rFonts w:hint="eastAsia"/>
          <w:sz w:val="28"/>
          <w:szCs w:val="28"/>
        </w:rPr>
        <w:t>谎报人员将承担法律责任。</w:t>
      </w:r>
    </w:p>
    <w:p w14:paraId="39269267" w14:textId="22F6DE07" w:rsidR="00F14BC7" w:rsidRDefault="00F14BC7" w:rsidP="0035316F">
      <w:pPr>
        <w:pStyle w:val="aa"/>
        <w:ind w:firstLine="540"/>
        <w:rPr>
          <w:sz w:val="28"/>
          <w:szCs w:val="28"/>
        </w:rPr>
      </w:pPr>
      <w:r>
        <w:rPr>
          <w:rFonts w:hint="eastAsia"/>
          <w:sz w:val="28"/>
          <w:szCs w:val="28"/>
        </w:rPr>
        <w:t>四，境内中</w:t>
      </w:r>
      <w:r>
        <w:rPr>
          <w:rFonts w:asciiTheme="minorEastAsia" w:hAnsiTheme="minorEastAsia" w:hint="eastAsia"/>
          <w:sz w:val="28"/>
          <w:szCs w:val="28"/>
        </w:rPr>
        <w:t>、</w:t>
      </w:r>
      <w:r>
        <w:rPr>
          <w:rFonts w:hint="eastAsia"/>
          <w:sz w:val="28"/>
          <w:szCs w:val="28"/>
        </w:rPr>
        <w:t>高风险地区学员应于培训前</w:t>
      </w:r>
      <w:r>
        <w:rPr>
          <w:rFonts w:hint="eastAsia"/>
          <w:sz w:val="28"/>
          <w:szCs w:val="28"/>
        </w:rPr>
        <w:t>14</w:t>
      </w:r>
      <w:r>
        <w:rPr>
          <w:rFonts w:hint="eastAsia"/>
          <w:sz w:val="28"/>
          <w:szCs w:val="28"/>
        </w:rPr>
        <w:t>天，</w:t>
      </w:r>
      <w:proofErr w:type="gramStart"/>
      <w:r>
        <w:rPr>
          <w:rFonts w:hint="eastAsia"/>
          <w:sz w:val="28"/>
          <w:szCs w:val="28"/>
        </w:rPr>
        <w:t>前往低</w:t>
      </w:r>
      <w:proofErr w:type="gramEnd"/>
      <w:r>
        <w:rPr>
          <w:rFonts w:hint="eastAsia"/>
          <w:sz w:val="28"/>
          <w:szCs w:val="28"/>
        </w:rPr>
        <w:t>风险地区，按照目的地疫情防控要求纳入健康管理，原则上尽量避免跨省市</w:t>
      </w:r>
      <w:r>
        <w:rPr>
          <w:rFonts w:hint="eastAsia"/>
          <w:sz w:val="28"/>
          <w:szCs w:val="28"/>
        </w:rPr>
        <w:lastRenderedPageBreak/>
        <w:t>流动，并确保培训前</w:t>
      </w:r>
      <w:r>
        <w:rPr>
          <w:rFonts w:hint="eastAsia"/>
          <w:sz w:val="28"/>
          <w:szCs w:val="28"/>
        </w:rPr>
        <w:t>14</w:t>
      </w:r>
      <w:r>
        <w:rPr>
          <w:rFonts w:hint="eastAsia"/>
          <w:sz w:val="28"/>
          <w:szCs w:val="28"/>
        </w:rPr>
        <w:t>天内无中</w:t>
      </w:r>
      <w:r>
        <w:rPr>
          <w:rFonts w:asciiTheme="minorEastAsia" w:hAnsiTheme="minorEastAsia" w:hint="eastAsia"/>
          <w:sz w:val="28"/>
          <w:szCs w:val="28"/>
        </w:rPr>
        <w:t>、</w:t>
      </w:r>
      <w:r>
        <w:rPr>
          <w:rFonts w:hint="eastAsia"/>
          <w:sz w:val="28"/>
          <w:szCs w:val="28"/>
        </w:rPr>
        <w:t>高风险地区旅居史，健康监测无异常并持抵</w:t>
      </w:r>
      <w:r w:rsidR="0035316F">
        <w:rPr>
          <w:rFonts w:hint="eastAsia"/>
          <w:sz w:val="28"/>
          <w:szCs w:val="28"/>
        </w:rPr>
        <w:t>津前</w:t>
      </w:r>
      <w:r w:rsidR="0035316F">
        <w:rPr>
          <w:rFonts w:hint="eastAsia"/>
          <w:sz w:val="28"/>
          <w:szCs w:val="28"/>
        </w:rPr>
        <w:t>7</w:t>
      </w:r>
      <w:r w:rsidR="0035316F">
        <w:rPr>
          <w:rFonts w:hint="eastAsia"/>
          <w:sz w:val="28"/>
          <w:szCs w:val="28"/>
        </w:rPr>
        <w:t>天内核酸检测阴性证明，方可参加培训。境内中</w:t>
      </w:r>
      <w:r w:rsidR="0035316F">
        <w:rPr>
          <w:rFonts w:asciiTheme="minorEastAsia" w:hAnsiTheme="minorEastAsia" w:hint="eastAsia"/>
          <w:sz w:val="28"/>
          <w:szCs w:val="28"/>
        </w:rPr>
        <w:t>、</w:t>
      </w:r>
      <w:r w:rsidR="0035316F">
        <w:rPr>
          <w:rFonts w:hint="eastAsia"/>
          <w:sz w:val="28"/>
          <w:szCs w:val="28"/>
        </w:rPr>
        <w:t>高风险地区或风险等级调整为低风险，尚未满</w:t>
      </w:r>
      <w:r w:rsidR="0035316F">
        <w:rPr>
          <w:rFonts w:hint="eastAsia"/>
          <w:sz w:val="28"/>
          <w:szCs w:val="28"/>
        </w:rPr>
        <w:t>14</w:t>
      </w:r>
      <w:r w:rsidR="0035316F">
        <w:rPr>
          <w:rFonts w:hint="eastAsia"/>
          <w:sz w:val="28"/>
          <w:szCs w:val="28"/>
        </w:rPr>
        <w:t>天地区的学员，提供抵津前</w:t>
      </w:r>
      <w:r w:rsidR="0035316F">
        <w:rPr>
          <w:rFonts w:hint="eastAsia"/>
          <w:sz w:val="28"/>
          <w:szCs w:val="28"/>
        </w:rPr>
        <w:t>7</w:t>
      </w:r>
      <w:r w:rsidR="0035316F">
        <w:rPr>
          <w:rFonts w:hint="eastAsia"/>
          <w:sz w:val="28"/>
          <w:szCs w:val="28"/>
        </w:rPr>
        <w:t>天内核酸检测阴性证明，方可参加培训。中</w:t>
      </w:r>
      <w:r w:rsidR="0035316F">
        <w:rPr>
          <w:rFonts w:asciiTheme="minorEastAsia" w:hAnsiTheme="minorEastAsia" w:hint="eastAsia"/>
          <w:sz w:val="28"/>
          <w:szCs w:val="28"/>
        </w:rPr>
        <w:t>、</w:t>
      </w:r>
      <w:r w:rsidR="0035316F">
        <w:rPr>
          <w:rFonts w:hint="eastAsia"/>
          <w:sz w:val="28"/>
          <w:szCs w:val="28"/>
        </w:rPr>
        <w:t>高风险地区的界定可</w:t>
      </w:r>
      <w:proofErr w:type="gramStart"/>
      <w:r w:rsidR="0035316F">
        <w:rPr>
          <w:rFonts w:hint="eastAsia"/>
          <w:sz w:val="28"/>
          <w:szCs w:val="28"/>
        </w:rPr>
        <w:t>在微信小</w:t>
      </w:r>
      <w:proofErr w:type="gramEnd"/>
      <w:r w:rsidR="0035316F">
        <w:rPr>
          <w:rFonts w:hint="eastAsia"/>
          <w:sz w:val="28"/>
          <w:szCs w:val="28"/>
        </w:rPr>
        <w:t>程序“国务院客户端</w:t>
      </w:r>
      <w:r w:rsidR="0035316F">
        <w:rPr>
          <w:rFonts w:ascii="宋体" w:eastAsia="宋体" w:hAnsi="宋体" w:hint="eastAsia"/>
          <w:sz w:val="28"/>
          <w:szCs w:val="28"/>
        </w:rPr>
        <w:t>”中“疫情风险查询”查询实时信息境外抵津且满14天的学员，应按照国家和本市疫情防控要求，在配合健康申报，完成集中隔离观察及</w:t>
      </w:r>
      <w:r w:rsidR="0035316F">
        <w:rPr>
          <w:rFonts w:hint="eastAsia"/>
          <w:sz w:val="28"/>
          <w:szCs w:val="28"/>
        </w:rPr>
        <w:t>核酸检测阴性之后，方可参加培训，培训当天需提供解除隔离证明和核酸检测阴性证明。</w:t>
      </w:r>
    </w:p>
    <w:p w14:paraId="74B01A89" w14:textId="071133BD" w:rsidR="0035316F" w:rsidRDefault="0035316F" w:rsidP="0035316F">
      <w:pPr>
        <w:pStyle w:val="aa"/>
        <w:ind w:firstLine="540"/>
        <w:rPr>
          <w:sz w:val="28"/>
          <w:szCs w:val="28"/>
        </w:rPr>
      </w:pPr>
      <w:r>
        <w:rPr>
          <w:rFonts w:hint="eastAsia"/>
          <w:sz w:val="28"/>
          <w:szCs w:val="28"/>
        </w:rPr>
        <w:t>五．培训前，学员尽量不要外出，并注意个人卫生和防护</w:t>
      </w:r>
      <w:r w:rsidR="0093750F">
        <w:rPr>
          <w:rFonts w:hint="eastAsia"/>
          <w:sz w:val="28"/>
          <w:szCs w:val="28"/>
        </w:rPr>
        <w:t>，避免与国（境）外人员或国内疫情中</w:t>
      </w:r>
      <w:r w:rsidR="0093750F">
        <w:rPr>
          <w:rFonts w:asciiTheme="minorEastAsia" w:hAnsiTheme="minorEastAsia" w:hint="eastAsia"/>
          <w:sz w:val="28"/>
          <w:szCs w:val="28"/>
        </w:rPr>
        <w:t>、</w:t>
      </w:r>
      <w:r w:rsidR="0093750F">
        <w:rPr>
          <w:rFonts w:hint="eastAsia"/>
          <w:sz w:val="28"/>
          <w:szCs w:val="28"/>
        </w:rPr>
        <w:t>高风险地区人员接触，避免去人群流动性较大的场所聚集。对于刻意隐瞒病情或者</w:t>
      </w:r>
      <w:proofErr w:type="gramStart"/>
      <w:r w:rsidR="0093750F">
        <w:rPr>
          <w:rFonts w:hint="eastAsia"/>
          <w:sz w:val="28"/>
          <w:szCs w:val="28"/>
        </w:rPr>
        <w:t>不</w:t>
      </w:r>
      <w:proofErr w:type="gramEnd"/>
      <w:r w:rsidR="0093750F">
        <w:rPr>
          <w:rFonts w:hint="eastAsia"/>
          <w:sz w:val="28"/>
          <w:szCs w:val="28"/>
        </w:rPr>
        <w:t>如实报告发热史</w:t>
      </w:r>
      <w:r w:rsidR="0093750F">
        <w:rPr>
          <w:rFonts w:asciiTheme="minorEastAsia" w:hAnsiTheme="minorEastAsia" w:hint="eastAsia"/>
          <w:sz w:val="28"/>
          <w:szCs w:val="28"/>
        </w:rPr>
        <w:t>、</w:t>
      </w:r>
      <w:r w:rsidR="0093750F">
        <w:rPr>
          <w:rFonts w:hint="eastAsia"/>
          <w:sz w:val="28"/>
          <w:szCs w:val="28"/>
        </w:rPr>
        <w:t>旅居史和接触史的学员，以及在疫情防控工作中拒不配合的学员，将按照《治安管理处罚法》《传染病防治法》和《关于依法惩治妨害新型冠状病毒感染肺炎疫情防控违法犯罪的意见》等法律法规予以处理。</w:t>
      </w:r>
    </w:p>
    <w:p w14:paraId="39FA7D67" w14:textId="0C48B4C1" w:rsidR="0093750F" w:rsidRDefault="0093750F" w:rsidP="0035316F">
      <w:pPr>
        <w:pStyle w:val="aa"/>
        <w:ind w:firstLine="540"/>
        <w:rPr>
          <w:rFonts w:asciiTheme="minorEastAsia" w:hAnsiTheme="minorEastAsia"/>
          <w:sz w:val="28"/>
          <w:szCs w:val="28"/>
        </w:rPr>
      </w:pPr>
      <w:r>
        <w:rPr>
          <w:rFonts w:hint="eastAsia"/>
          <w:sz w:val="28"/>
          <w:szCs w:val="28"/>
        </w:rPr>
        <w:t>六．疫情期间，学员培训全程应服从工作人员指挥安排，遵守疫情防控要求，除必要程序外应全程佩戴一次性医用口罩或医用外科口罩并配合进行“津门战役”</w:t>
      </w:r>
      <w:proofErr w:type="gramStart"/>
      <w:r>
        <w:rPr>
          <w:rFonts w:hint="eastAsia"/>
          <w:sz w:val="28"/>
          <w:szCs w:val="28"/>
        </w:rPr>
        <w:t>二维码扫描</w:t>
      </w:r>
      <w:proofErr w:type="gramEnd"/>
      <w:r>
        <w:rPr>
          <w:rFonts w:asciiTheme="minorEastAsia" w:hAnsiTheme="minorEastAsia" w:hint="eastAsia"/>
          <w:sz w:val="28"/>
          <w:szCs w:val="28"/>
        </w:rPr>
        <w:t>、</w:t>
      </w:r>
      <w:r>
        <w:rPr>
          <w:rFonts w:hint="eastAsia"/>
          <w:sz w:val="28"/>
          <w:szCs w:val="28"/>
        </w:rPr>
        <w:t>体温检测</w:t>
      </w:r>
      <w:r>
        <w:rPr>
          <w:rFonts w:asciiTheme="minorEastAsia" w:hAnsiTheme="minorEastAsia" w:hint="eastAsia"/>
          <w:sz w:val="28"/>
          <w:szCs w:val="28"/>
        </w:rPr>
        <w:t>、</w:t>
      </w:r>
      <w:r>
        <w:rPr>
          <w:rFonts w:hint="eastAsia"/>
          <w:sz w:val="28"/>
          <w:szCs w:val="28"/>
        </w:rPr>
        <w:t>天津健康码出示</w:t>
      </w:r>
      <w:r>
        <w:rPr>
          <w:rFonts w:asciiTheme="minorEastAsia" w:hAnsiTheme="minorEastAsia" w:hint="eastAsia"/>
          <w:sz w:val="28"/>
          <w:szCs w:val="28"/>
        </w:rPr>
        <w:t>、</w:t>
      </w:r>
      <w:r>
        <w:rPr>
          <w:rFonts w:hint="eastAsia"/>
          <w:sz w:val="28"/>
          <w:szCs w:val="28"/>
        </w:rPr>
        <w:t>信息登记等防疫工作，以上条件均合格后方可进入教室，</w:t>
      </w:r>
      <w:r w:rsidR="00A704ED">
        <w:rPr>
          <w:rFonts w:hint="eastAsia"/>
          <w:sz w:val="28"/>
          <w:szCs w:val="28"/>
        </w:rPr>
        <w:t>在学员进场</w:t>
      </w:r>
      <w:r w:rsidR="00A704ED">
        <w:rPr>
          <w:rFonts w:asciiTheme="minorEastAsia" w:hAnsiTheme="minorEastAsia" w:hint="eastAsia"/>
          <w:sz w:val="28"/>
          <w:szCs w:val="28"/>
        </w:rPr>
        <w:t>、</w:t>
      </w:r>
      <w:r w:rsidR="00A704ED">
        <w:rPr>
          <w:rFonts w:hint="eastAsia"/>
          <w:sz w:val="28"/>
          <w:szCs w:val="28"/>
        </w:rPr>
        <w:t>查验</w:t>
      </w:r>
      <w:r w:rsidR="00A704ED">
        <w:rPr>
          <w:rFonts w:asciiTheme="minorEastAsia" w:hAnsiTheme="minorEastAsia" w:hint="eastAsia"/>
          <w:sz w:val="28"/>
          <w:szCs w:val="28"/>
        </w:rPr>
        <w:t>、</w:t>
      </w:r>
      <w:r w:rsidR="00A704ED">
        <w:rPr>
          <w:rFonts w:hint="eastAsia"/>
          <w:sz w:val="28"/>
          <w:szCs w:val="28"/>
        </w:rPr>
        <w:t>如厕</w:t>
      </w:r>
      <w:r w:rsidR="00A704ED">
        <w:rPr>
          <w:rFonts w:asciiTheme="minorEastAsia" w:hAnsiTheme="minorEastAsia" w:hint="eastAsia"/>
          <w:sz w:val="28"/>
          <w:szCs w:val="28"/>
        </w:rPr>
        <w:t>、</w:t>
      </w:r>
      <w:r w:rsidR="00A704ED">
        <w:rPr>
          <w:rFonts w:hint="eastAsia"/>
          <w:sz w:val="28"/>
          <w:szCs w:val="28"/>
        </w:rPr>
        <w:t>离场期间，应按照工作人员指示行动，与他人之间严格保持</w:t>
      </w:r>
      <w:r w:rsidR="00A704ED">
        <w:rPr>
          <w:rFonts w:hint="eastAsia"/>
          <w:sz w:val="28"/>
          <w:szCs w:val="28"/>
        </w:rPr>
        <w:t>1</w:t>
      </w:r>
      <w:r w:rsidR="00A704ED">
        <w:rPr>
          <w:rFonts w:hint="eastAsia"/>
          <w:sz w:val="28"/>
          <w:szCs w:val="28"/>
        </w:rPr>
        <w:t>米以上距离，避免近距离接触，培训期间出现体温异常</w:t>
      </w:r>
      <w:r w:rsidR="00A704ED">
        <w:rPr>
          <w:rFonts w:asciiTheme="minorEastAsia" w:hAnsiTheme="minorEastAsia" w:hint="eastAsia"/>
          <w:sz w:val="28"/>
          <w:szCs w:val="28"/>
        </w:rPr>
        <w:t>、呕吐、腹泻等症状时，及时主动向工作人员报告，并按天津市疫情防控要求进行处理。</w:t>
      </w:r>
    </w:p>
    <w:p w14:paraId="5C4B0862" w14:textId="1F7362D7" w:rsidR="00A704ED" w:rsidRDefault="00A704ED" w:rsidP="0035316F">
      <w:pPr>
        <w:pStyle w:val="aa"/>
        <w:ind w:firstLine="540"/>
        <w:rPr>
          <w:rFonts w:asciiTheme="minorEastAsia" w:hAnsiTheme="minorEastAsia"/>
          <w:sz w:val="28"/>
          <w:szCs w:val="28"/>
        </w:rPr>
      </w:pPr>
      <w:r>
        <w:rPr>
          <w:rFonts w:asciiTheme="minorEastAsia" w:hAnsiTheme="minorEastAsia" w:hint="eastAsia"/>
          <w:sz w:val="28"/>
          <w:szCs w:val="28"/>
        </w:rPr>
        <w:lastRenderedPageBreak/>
        <w:t xml:space="preserve"> 七．培训期间，为学员配备必要的疫情防控物资，并实行每日入场体温监测，教学时隔座就坐，保持安全距离，每半天实施消毒。</w:t>
      </w:r>
    </w:p>
    <w:p w14:paraId="28A38AE7" w14:textId="7A190E23" w:rsidR="00A704ED" w:rsidRDefault="00A704ED" w:rsidP="0035316F">
      <w:pPr>
        <w:pStyle w:val="aa"/>
        <w:ind w:firstLine="540"/>
        <w:rPr>
          <w:sz w:val="28"/>
          <w:szCs w:val="28"/>
        </w:rPr>
      </w:pPr>
      <w:r>
        <w:rPr>
          <w:rFonts w:asciiTheme="minorEastAsia" w:hAnsiTheme="minorEastAsia" w:hint="eastAsia"/>
          <w:sz w:val="28"/>
          <w:szCs w:val="28"/>
        </w:rPr>
        <w:t xml:space="preserve"> 八．学员若提交虚假信息和材料，由此造成的一切后果，责任自负，疫情防控政策如有调整以本市发布的最新要求为准。</w:t>
      </w:r>
    </w:p>
    <w:p w14:paraId="31B89502" w14:textId="0AB39298" w:rsidR="00A704ED" w:rsidRDefault="00A704ED">
      <w:pPr>
        <w:widowControl/>
        <w:jc w:val="left"/>
        <w:rPr>
          <w:rFonts w:asciiTheme="majorEastAsia" w:eastAsiaTheme="majorEastAsia" w:hAnsiTheme="majorEastAsia" w:hint="eastAsia"/>
          <w:sz w:val="32"/>
          <w:szCs w:val="32"/>
        </w:rPr>
      </w:pPr>
    </w:p>
    <w:sectPr w:rsidR="00A704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5ECA4" w14:textId="77777777" w:rsidR="00F17F1E" w:rsidRDefault="00F17F1E" w:rsidP="00F626D5">
      <w:r>
        <w:separator/>
      </w:r>
    </w:p>
  </w:endnote>
  <w:endnote w:type="continuationSeparator" w:id="0">
    <w:p w14:paraId="7E2F1BEC" w14:textId="77777777" w:rsidR="00F17F1E" w:rsidRDefault="00F17F1E" w:rsidP="00F6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F8BC" w14:textId="77777777" w:rsidR="00F17F1E" w:rsidRDefault="00F17F1E" w:rsidP="00F626D5">
      <w:r>
        <w:separator/>
      </w:r>
    </w:p>
  </w:footnote>
  <w:footnote w:type="continuationSeparator" w:id="0">
    <w:p w14:paraId="67721DB3" w14:textId="77777777" w:rsidR="00F17F1E" w:rsidRDefault="00F17F1E" w:rsidP="00F6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A157C"/>
    <w:multiLevelType w:val="hybridMultilevel"/>
    <w:tmpl w:val="3FE83CCE"/>
    <w:lvl w:ilvl="0" w:tplc="B70CD2EC">
      <w:start w:val="1"/>
      <w:numFmt w:val="japaneseCounting"/>
      <w:lvlText w:val="（%1）"/>
      <w:lvlJc w:val="left"/>
      <w:pPr>
        <w:ind w:left="1150" w:hanging="84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1" w15:restartNumberingAfterBreak="0">
    <w:nsid w:val="46A84EF5"/>
    <w:multiLevelType w:val="hybridMultilevel"/>
    <w:tmpl w:val="F7A4D79A"/>
    <w:lvl w:ilvl="0" w:tplc="E28832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153392"/>
    <w:multiLevelType w:val="hybridMultilevel"/>
    <w:tmpl w:val="484E3152"/>
    <w:lvl w:ilvl="0" w:tplc="42FE5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F317D7"/>
    <w:multiLevelType w:val="hybridMultilevel"/>
    <w:tmpl w:val="688067B6"/>
    <w:lvl w:ilvl="0" w:tplc="A5EE4E54">
      <w:start w:val="1"/>
      <w:numFmt w:val="japaneseCounting"/>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 w15:restartNumberingAfterBreak="0">
    <w:nsid w:val="7E10081E"/>
    <w:multiLevelType w:val="hybridMultilevel"/>
    <w:tmpl w:val="A5CCFB92"/>
    <w:lvl w:ilvl="0" w:tplc="ED4050F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E17"/>
    <w:rsid w:val="000076DF"/>
    <w:rsid w:val="000208AE"/>
    <w:rsid w:val="00025F4F"/>
    <w:rsid w:val="00033B74"/>
    <w:rsid w:val="0004215E"/>
    <w:rsid w:val="0009251C"/>
    <w:rsid w:val="000A4662"/>
    <w:rsid w:val="000B236B"/>
    <w:rsid w:val="000B5B31"/>
    <w:rsid w:val="000C3460"/>
    <w:rsid w:val="000C418A"/>
    <w:rsid w:val="000E2170"/>
    <w:rsid w:val="000E2A1A"/>
    <w:rsid w:val="000F4A4E"/>
    <w:rsid w:val="000F6D3F"/>
    <w:rsid w:val="001432A7"/>
    <w:rsid w:val="0014779A"/>
    <w:rsid w:val="001516FD"/>
    <w:rsid w:val="00155478"/>
    <w:rsid w:val="001574BB"/>
    <w:rsid w:val="0017240B"/>
    <w:rsid w:val="001951C6"/>
    <w:rsid w:val="001C4747"/>
    <w:rsid w:val="001D39D9"/>
    <w:rsid w:val="001D6374"/>
    <w:rsid w:val="001E1EB1"/>
    <w:rsid w:val="002043C8"/>
    <w:rsid w:val="00204766"/>
    <w:rsid w:val="00213C83"/>
    <w:rsid w:val="002363B6"/>
    <w:rsid w:val="00252437"/>
    <w:rsid w:val="00260F94"/>
    <w:rsid w:val="0027489B"/>
    <w:rsid w:val="00277C50"/>
    <w:rsid w:val="002E0A35"/>
    <w:rsid w:val="0035316F"/>
    <w:rsid w:val="00353F65"/>
    <w:rsid w:val="003643BE"/>
    <w:rsid w:val="003871EF"/>
    <w:rsid w:val="003A0C5F"/>
    <w:rsid w:val="00404D26"/>
    <w:rsid w:val="00432D51"/>
    <w:rsid w:val="004B1E51"/>
    <w:rsid w:val="004B43EA"/>
    <w:rsid w:val="004C3F70"/>
    <w:rsid w:val="00531092"/>
    <w:rsid w:val="00561393"/>
    <w:rsid w:val="00580506"/>
    <w:rsid w:val="005A11BB"/>
    <w:rsid w:val="005B2CFC"/>
    <w:rsid w:val="005E02C8"/>
    <w:rsid w:val="00645652"/>
    <w:rsid w:val="006A030F"/>
    <w:rsid w:val="006A0981"/>
    <w:rsid w:val="006D7D32"/>
    <w:rsid w:val="006E1E3E"/>
    <w:rsid w:val="006F1BAF"/>
    <w:rsid w:val="00711568"/>
    <w:rsid w:val="007320D7"/>
    <w:rsid w:val="00732C17"/>
    <w:rsid w:val="007527C8"/>
    <w:rsid w:val="00762F36"/>
    <w:rsid w:val="007A6435"/>
    <w:rsid w:val="007B06E7"/>
    <w:rsid w:val="007B3FF4"/>
    <w:rsid w:val="007F31C4"/>
    <w:rsid w:val="00820CD9"/>
    <w:rsid w:val="00830295"/>
    <w:rsid w:val="0088647E"/>
    <w:rsid w:val="008C772B"/>
    <w:rsid w:val="008D7250"/>
    <w:rsid w:val="0093750F"/>
    <w:rsid w:val="00965AA1"/>
    <w:rsid w:val="009744E4"/>
    <w:rsid w:val="00990372"/>
    <w:rsid w:val="009A6F07"/>
    <w:rsid w:val="009B48B7"/>
    <w:rsid w:val="009B52C8"/>
    <w:rsid w:val="009B75A6"/>
    <w:rsid w:val="009D4A15"/>
    <w:rsid w:val="009D5663"/>
    <w:rsid w:val="009E6C17"/>
    <w:rsid w:val="009F3362"/>
    <w:rsid w:val="009F4399"/>
    <w:rsid w:val="00A01412"/>
    <w:rsid w:val="00A12A9D"/>
    <w:rsid w:val="00A1529C"/>
    <w:rsid w:val="00A65FDD"/>
    <w:rsid w:val="00A704ED"/>
    <w:rsid w:val="00A861A4"/>
    <w:rsid w:val="00A955EB"/>
    <w:rsid w:val="00AA2E17"/>
    <w:rsid w:val="00AB1179"/>
    <w:rsid w:val="00AC12D0"/>
    <w:rsid w:val="00AE3686"/>
    <w:rsid w:val="00B0447B"/>
    <w:rsid w:val="00B67416"/>
    <w:rsid w:val="00BA4ABE"/>
    <w:rsid w:val="00BB57B2"/>
    <w:rsid w:val="00BD6173"/>
    <w:rsid w:val="00BF11D6"/>
    <w:rsid w:val="00BF3CFB"/>
    <w:rsid w:val="00C2101E"/>
    <w:rsid w:val="00C27EA5"/>
    <w:rsid w:val="00C32703"/>
    <w:rsid w:val="00C3422B"/>
    <w:rsid w:val="00C35F41"/>
    <w:rsid w:val="00C57402"/>
    <w:rsid w:val="00C62E17"/>
    <w:rsid w:val="00C646DE"/>
    <w:rsid w:val="00C9794E"/>
    <w:rsid w:val="00CB77BA"/>
    <w:rsid w:val="00D109F4"/>
    <w:rsid w:val="00D318D3"/>
    <w:rsid w:val="00D34D2B"/>
    <w:rsid w:val="00D67CCB"/>
    <w:rsid w:val="00D734D6"/>
    <w:rsid w:val="00D74007"/>
    <w:rsid w:val="00DB0D8F"/>
    <w:rsid w:val="00E52412"/>
    <w:rsid w:val="00E662B4"/>
    <w:rsid w:val="00E831E4"/>
    <w:rsid w:val="00E92CCD"/>
    <w:rsid w:val="00E936E0"/>
    <w:rsid w:val="00EA5FD2"/>
    <w:rsid w:val="00EB6C35"/>
    <w:rsid w:val="00ED746C"/>
    <w:rsid w:val="00F02315"/>
    <w:rsid w:val="00F0420D"/>
    <w:rsid w:val="00F14BC7"/>
    <w:rsid w:val="00F17F1E"/>
    <w:rsid w:val="00F623E9"/>
    <w:rsid w:val="00F626D5"/>
    <w:rsid w:val="00F8241E"/>
    <w:rsid w:val="00FA6277"/>
    <w:rsid w:val="00FB3FEC"/>
    <w:rsid w:val="00FB775D"/>
    <w:rsid w:val="00FD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03B50"/>
  <w15:docId w15:val="{2887BAE6-6249-4C34-B230-6554A287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3B6"/>
    <w:pPr>
      <w:ind w:firstLineChars="200" w:firstLine="420"/>
    </w:pPr>
  </w:style>
  <w:style w:type="table" w:styleId="a4">
    <w:name w:val="Table Grid"/>
    <w:basedOn w:val="a1"/>
    <w:uiPriority w:val="39"/>
    <w:rsid w:val="006A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26D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626D5"/>
    <w:rPr>
      <w:sz w:val="18"/>
      <w:szCs w:val="18"/>
    </w:rPr>
  </w:style>
  <w:style w:type="paragraph" w:styleId="a7">
    <w:name w:val="footer"/>
    <w:basedOn w:val="a"/>
    <w:link w:val="a8"/>
    <w:uiPriority w:val="99"/>
    <w:unhideWhenUsed/>
    <w:rsid w:val="00F626D5"/>
    <w:pPr>
      <w:tabs>
        <w:tab w:val="center" w:pos="4153"/>
        <w:tab w:val="right" w:pos="8306"/>
      </w:tabs>
      <w:snapToGrid w:val="0"/>
      <w:jc w:val="left"/>
    </w:pPr>
    <w:rPr>
      <w:sz w:val="18"/>
      <w:szCs w:val="18"/>
    </w:rPr>
  </w:style>
  <w:style w:type="character" w:customStyle="1" w:styleId="a8">
    <w:name w:val="页脚 字符"/>
    <w:basedOn w:val="a0"/>
    <w:link w:val="a7"/>
    <w:uiPriority w:val="99"/>
    <w:rsid w:val="00F626D5"/>
    <w:rPr>
      <w:sz w:val="18"/>
      <w:szCs w:val="18"/>
    </w:rPr>
  </w:style>
  <w:style w:type="character" w:styleId="a9">
    <w:name w:val="Hyperlink"/>
    <w:basedOn w:val="a0"/>
    <w:uiPriority w:val="99"/>
    <w:unhideWhenUsed/>
    <w:rsid w:val="00EA5FD2"/>
    <w:rPr>
      <w:color w:val="0563C1" w:themeColor="hyperlink"/>
      <w:u w:val="single"/>
    </w:rPr>
  </w:style>
  <w:style w:type="paragraph" w:styleId="aa">
    <w:name w:val="No Spacing"/>
    <w:uiPriority w:val="1"/>
    <w:qFormat/>
    <w:rsid w:val="00A12A9D"/>
    <w:pPr>
      <w:widowControl w:val="0"/>
      <w:jc w:val="both"/>
    </w:pPr>
  </w:style>
  <w:style w:type="character" w:styleId="ab">
    <w:name w:val="Strong"/>
    <w:basedOn w:val="a0"/>
    <w:uiPriority w:val="22"/>
    <w:qFormat/>
    <w:rsid w:val="00820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Liuxl</cp:lastModifiedBy>
  <cp:revision>2</cp:revision>
  <dcterms:created xsi:type="dcterms:W3CDTF">2020-10-19T02:06:00Z</dcterms:created>
  <dcterms:modified xsi:type="dcterms:W3CDTF">2020-10-19T02:06:00Z</dcterms:modified>
</cp:coreProperties>
</file>